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tabs>
          <w:tab w:val="left" w:pos="9356" w:leader="none"/>
        </w:tabs>
        <w:spacing w:lineRule="auto" w:line="276"/>
        <w:ind w:left="-567" w:right="280" w:hanging="0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360" cy="63563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ottotitolo"/>
        <w:tabs>
          <w:tab w:val="left" w:pos="9356" w:leader="none"/>
        </w:tabs>
        <w:spacing w:lineRule="auto" w:line="276"/>
        <w:ind w:left="-567" w:right="280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Standard"/>
        <w:spacing w:lineRule="auto" w:line="276"/>
        <w:ind w:left="-567" w:hanging="0"/>
        <w:rPr>
          <w:rFonts w:cs="Times New Roman"/>
        </w:rPr>
      </w:pPr>
      <w:r>
        <w:rPr>
          <w:rFonts w:cs="Times New Roman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2CE3740A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4137660" cy="848995"/>
                <wp:effectExtent l="0" t="0" r="0" b="0"/>
                <wp:wrapSquare wrapText="bothSides"/>
                <wp:docPr id="2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120" cy="84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principale"/>
                              <w:spacing w:lineRule="atLeast" w:line="120"/>
                              <w:jc w:val="left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/>
                            </w:pPr>
                            <w:r>
                              <w:rPr>
                                <w:b w:val="false"/>
                                <w:color w:val="00000A"/>
                                <w:sz w:val="28"/>
                                <w:szCs w:val="28"/>
                                <w:lang w:val="it-IT"/>
                              </w:rPr>
                              <w:t xml:space="preserve">Ministero per i Beni e le Attività Culturali 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b w:val="false"/>
                                <w:b w:val="false"/>
                                <w:color w:val="00000A"/>
                                <w:lang w:val="it-IT"/>
                              </w:rPr>
                            </w:pPr>
                            <w:r>
                              <w:rPr>
                                <w:b w:val="false"/>
                                <w:color w:val="00000A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/>
                            </w:pPr>
                            <w:r>
                              <w:rPr>
                                <w:b w:val="false"/>
                                <w:i/>
                                <w:color w:val="00000A"/>
                                <w:sz w:val="24"/>
                                <w:szCs w:val="24"/>
                                <w:lang w:val="it-IT"/>
                              </w:rPr>
                              <w:t xml:space="preserve">Soprintendenza Archeologia, Belle Arti e Paesaggio per le province di Biella, Novara, Verbano-Cusio-Ossola e Vercelli 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stroked="f" style="position:absolute;margin-left:134.75pt;margin-top:0.4pt;width:325.7pt;height:66.75pt;mso-position-horizontal:center;mso-position-horizontal-relative:page" wp14:anchorId="2CE3740A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itoloprincipale"/>
                        <w:spacing w:lineRule="atLeast" w:line="120"/>
                        <w:jc w:val="left"/>
                        <w:rPr>
                          <w:color w:val="00000A"/>
                          <w:sz w:val="16"/>
                          <w:szCs w:val="16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/>
                      </w:pPr>
                      <w:r>
                        <w:rPr>
                          <w:b w:val="false"/>
                          <w:color w:val="00000A"/>
                          <w:sz w:val="28"/>
                          <w:szCs w:val="28"/>
                          <w:lang w:val="it-IT"/>
                        </w:rPr>
                        <w:t xml:space="preserve">Ministero per i Beni e le Attività Culturali 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b w:val="false"/>
                          <w:b w:val="false"/>
                          <w:color w:val="00000A"/>
                          <w:lang w:val="it-IT"/>
                        </w:rPr>
                      </w:pPr>
                      <w:r>
                        <w:rPr>
                          <w:b w:val="false"/>
                          <w:color w:val="00000A"/>
                          <w:lang w:val="it-IT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/>
                      </w:pPr>
                      <w:r>
                        <w:rPr>
                          <w:b w:val="false"/>
                          <w:i/>
                          <w:color w:val="00000A"/>
                          <w:sz w:val="24"/>
                          <w:szCs w:val="24"/>
                          <w:lang w:val="it-IT"/>
                        </w:rPr>
                        <w:t xml:space="preserve">Soprintendenza Archeologia, Belle Arti e Paesaggio per le province di Biella, Novara, Verbano-Cusio-Ossola e Vercelli 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Sottotitolo"/>
        <w:spacing w:lineRule="auto" w:line="276"/>
        <w:ind w:left="-567" w:hang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SCHEDA CONSERVATIVA DI PRESTITO</w:t>
      </w:r>
    </w:p>
    <w:p>
      <w:pPr>
        <w:pStyle w:val="Textbody"/>
        <w:spacing w:lineRule="auto" w:line="276" w:before="0" w:after="0"/>
        <w:ind w:left="-567" w:hanging="0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ind w:left="-567" w:hanging="0"/>
        <w:jc w:val="center"/>
        <w:rPr>
          <w:rFonts w:cs="Times New Roman"/>
          <w:b/>
          <w:b/>
          <w:bCs/>
          <w:i/>
          <w:i/>
          <w:lang w:val="it-IT"/>
        </w:rPr>
      </w:pPr>
      <w:r>
        <w:rPr>
          <w:rFonts w:cs="Times New Roman"/>
          <w:b/>
          <w:bCs/>
          <w:i/>
          <w:lang w:val="it-IT"/>
        </w:rPr>
        <w:t>9. Tessuti</w:t>
      </w:r>
    </w:p>
    <w:p>
      <w:pPr>
        <w:pStyle w:val="Textbody"/>
        <w:spacing w:lineRule="auto" w:line="276" w:before="0" w:after="0"/>
        <w:rPr>
          <w:rFonts w:cs="Times New Roman"/>
          <w:lang w:val="it-IT"/>
        </w:rPr>
      </w:pPr>
      <w:r>
        <w:rPr>
          <w:rFonts w:cs="Times New Roman"/>
          <w:lang w:val="it-IT"/>
        </w:rPr>
      </w:r>
      <w:bookmarkStart w:id="0" w:name="_Hlk516567338"/>
      <w:bookmarkStart w:id="1" w:name="_Hlk516567338"/>
      <w:bookmarkEnd w:id="1"/>
    </w:p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it-IT"/>
        </w:rPr>
        <w:t>1.1 DATI IDENTIFICATIVI DELL’OPERA</w:t>
      </w:r>
      <w:r>
        <w:rPr>
          <w:rStyle w:val="Richiamoallanotaapidipagina"/>
          <w:rStyle w:val="Richiamoallanotaapidipagina"/>
          <w:rFonts w:cs="Times New Roman"/>
          <w:sz w:val="24"/>
          <w:szCs w:val="24"/>
          <w:lang w:val="it-IT"/>
        </w:rPr>
        <w:footnoteReference w:id="2"/>
      </w:r>
    </w:p>
    <w:tbl>
      <w:tblPr>
        <w:tblW w:w="9636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092"/>
        <w:gridCol w:w="3543"/>
      </w:tblGrid>
      <w:tr>
        <w:trPr>
          <w:trHeight w:val="375" w:hRule="atLeast"/>
        </w:trPr>
        <w:tc>
          <w:tcPr>
            <w:tcW w:w="6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*Oggetto: </w:t>
            </w:r>
          </w:p>
        </w:tc>
        <w:tc>
          <w:tcPr>
            <w:tcW w:w="35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File immagine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75" w:hRule="atLeast"/>
        </w:trPr>
        <w:tc>
          <w:tcPr>
            <w:tcW w:w="6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</w:t>
            </w:r>
            <w:r>
              <w:rPr>
                <w:rFonts w:cs="Times New Roman"/>
                <w:vertAlign w:val="superscript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 xml:space="preserve">Soggetto: </w:t>
            </w:r>
          </w:p>
        </w:tc>
        <w:tc>
          <w:tcPr>
            <w:tcW w:w="3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75" w:hRule="atLeast"/>
        </w:trPr>
        <w:tc>
          <w:tcPr>
            <w:tcW w:w="6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*Autore/ Ambito: </w:t>
            </w:r>
          </w:p>
        </w:tc>
        <w:tc>
          <w:tcPr>
            <w:tcW w:w="3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bCs/>
                <w:i/>
                <w:i/>
                <w:iCs/>
                <w:lang w:val="it-IT"/>
              </w:rPr>
            </w:pPr>
            <w:r>
              <w:rPr>
                <w:rFonts w:cs="Times New Roman"/>
                <w:bCs/>
                <w:i/>
                <w:iCs/>
                <w:lang w:val="it-IT"/>
              </w:rPr>
            </w:r>
          </w:p>
        </w:tc>
      </w:tr>
      <w:tr>
        <w:trPr/>
        <w:tc>
          <w:tcPr>
            <w:tcW w:w="6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*Contesto di provenienza:</w:t>
            </w:r>
          </w:p>
        </w:tc>
        <w:tc>
          <w:tcPr>
            <w:tcW w:w="3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6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*Datazione: </w:t>
            </w:r>
          </w:p>
        </w:tc>
        <w:tc>
          <w:tcPr>
            <w:tcW w:w="3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6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Inventario n.: </w:t>
            </w:r>
          </w:p>
        </w:tc>
        <w:tc>
          <w:tcPr>
            <w:tcW w:w="3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*Ubicazione: </w:t>
            </w:r>
          </w:p>
        </w:tc>
        <w:tc>
          <w:tcPr>
            <w:tcW w:w="3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*Condizione giuridica: </w:t>
            </w:r>
          </w:p>
        </w:tc>
        <w:tc>
          <w:tcPr>
            <w:tcW w:w="3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*Valore assicurativo €:</w:t>
            </w:r>
          </w:p>
        </w:tc>
        <w:tc>
          <w:tcPr>
            <w:tcW w:w="3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1.2 DESCRIZIONE OPERA</w:t>
      </w:r>
    </w:p>
    <w:tbl>
      <w:tblPr>
        <w:tblW w:w="9636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408"/>
        <w:gridCol w:w="1842"/>
        <w:gridCol w:w="2552"/>
        <w:gridCol w:w="1"/>
        <w:gridCol w:w="2832"/>
      </w:tblGrid>
      <w:tr>
        <w:trPr>
          <w:trHeight w:val="314" w:hRule="atLeast"/>
        </w:trPr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*Materia e tecnica</w:t>
            </w:r>
          </w:p>
        </w:tc>
        <w:tc>
          <w:tcPr>
            <w:tcW w:w="722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27" w:hRule="atLeast"/>
        </w:trPr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Supporto ausiliario</w:t>
            </w:r>
          </w:p>
        </w:tc>
        <w:tc>
          <w:tcPr>
            <w:tcW w:w="722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36" w:hRule="atLeast"/>
        </w:trPr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Elementi decorativi</w:t>
            </w:r>
          </w:p>
        </w:tc>
        <w:tc>
          <w:tcPr>
            <w:tcW w:w="722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60" w:hRule="atLeast"/>
        </w:trPr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*Misure (cm)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55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Arrotolato:</w:t>
            </w:r>
          </w:p>
        </w:tc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Con cornice:</w:t>
            </w:r>
          </w:p>
        </w:tc>
      </w:tr>
      <w:tr>
        <w:trPr>
          <w:trHeight w:val="348" w:hRule="atLeast"/>
        </w:trPr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 xml:space="preserve">Cornice </w:t>
            </w:r>
          </w:p>
        </w:tc>
        <w:tc>
          <w:tcPr>
            <w:tcW w:w="43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  <w:tc>
          <w:tcPr>
            <w:tcW w:w="28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Smontabile □ sì      □ no 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2.1 MOSTRA</w:t>
      </w:r>
    </w:p>
    <w:tbl>
      <w:tblPr>
        <w:tblW w:w="9616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404"/>
        <w:gridCol w:w="7211"/>
      </w:tblGrid>
      <w:tr>
        <w:trPr>
          <w:trHeight w:val="360" w:hRule="atLeast"/>
        </w:trPr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*Titolo</w:t>
            </w:r>
          </w:p>
        </w:tc>
        <w:tc>
          <w:tcPr>
            <w:tcW w:w="7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60" w:hRule="atLeast"/>
        </w:trPr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*Città e sede</w:t>
            </w:r>
          </w:p>
        </w:tc>
        <w:tc>
          <w:tcPr>
            <w:tcW w:w="7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*Periodo</w:t>
            </w:r>
          </w:p>
        </w:tc>
        <w:tc>
          <w:tcPr>
            <w:tcW w:w="7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*Possibilità di proroga        </w:t>
            </w:r>
          </w:p>
        </w:tc>
        <w:tc>
          <w:tcPr>
            <w:tcW w:w="7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no           □ sì, fino al                                                                  </w:t>
            </w:r>
          </w:p>
        </w:tc>
      </w:tr>
      <w:tr>
        <w:trPr/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prestatore</w:t>
            </w:r>
          </w:p>
        </w:tc>
        <w:tc>
          <w:tcPr>
            <w:tcW w:w="7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richiedente</w:t>
            </w:r>
          </w:p>
        </w:tc>
        <w:tc>
          <w:tcPr>
            <w:tcW w:w="7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Normal"/>
        <w:suppressAutoHyphens w:val="false"/>
        <w:spacing w:lineRule="auto" w:line="276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  <w:r>
        <w:br w:type="page"/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3.1 STATO DI CONSERVAZIONE</w:t>
      </w:r>
    </w:p>
    <w:tbl>
      <w:tblPr>
        <w:tblW w:w="9636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966"/>
        <w:gridCol w:w="851"/>
        <w:gridCol w:w="4033"/>
        <w:gridCol w:w="785"/>
      </w:tblGrid>
      <w:tr>
        <w:trPr>
          <w:trHeight w:val="303" w:hRule="atLeast"/>
        </w:trPr>
        <w:tc>
          <w:tcPr>
            <w:tcW w:w="963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*Stato di conservazione:          cattivo □          mediocre □          discreto □          buono □</w:t>
            </w:r>
          </w:p>
        </w:tc>
      </w:tr>
      <w:tr>
        <w:trPr>
          <w:trHeight w:val="1344" w:hRule="atLeast"/>
        </w:trPr>
        <w:tc>
          <w:tcPr>
            <w:tcW w:w="3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Scollamenti/ Danni al supporto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Alterazioni cromatiche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Cedimenti/ Consunzione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Abrasioni/ Fori/ Sfilacciamenti/ Tagli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Perdita di elementi decorativi 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Lacune/ Mancanze/ Cadute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Normal"/>
              <w:suppressAutoHyphens w:val="false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</w:tc>
        <w:tc>
          <w:tcPr>
            <w:tcW w:w="4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Inserti/ Integrazioni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Segni di riadattamento 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Attacchi di insetti o animali</w:t>
            </w:r>
            <w:r>
              <w:rPr>
                <w:rFonts w:cs="Times New Roman"/>
              </w:rPr>
              <w:t xml:space="preserve">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Attacchi microbiologici   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Depositi superficiali                           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Altro                                                    </w:t>
            </w:r>
          </w:p>
        </w:tc>
        <w:tc>
          <w:tcPr>
            <w:tcW w:w="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</w:tc>
      </w:tr>
      <w:tr>
        <w:trPr>
          <w:trHeight w:val="542" w:hRule="atLeast"/>
        </w:trPr>
        <w:tc>
          <w:tcPr>
            <w:tcW w:w="963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Descrizione e localizzazione/ note:</w:t>
            </w:r>
          </w:p>
        </w:tc>
      </w:tr>
      <w:tr>
        <w:trPr>
          <w:trHeight w:val="429" w:hRule="atLeast"/>
        </w:trPr>
        <w:tc>
          <w:tcPr>
            <w:tcW w:w="963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*Restauri documentati: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537" w:hRule="atLeast"/>
        </w:trPr>
        <w:tc>
          <w:tcPr>
            <w:tcW w:w="963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*Precedenti prestiti (ultimi tre anni):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 xml:space="preserve">4.1 PARERE </w:t>
      </w:r>
      <w:bookmarkStart w:id="2" w:name="_Hlk516567601"/>
      <w:r>
        <w:rPr>
          <w:rFonts w:cs="Times New Roman"/>
          <w:b/>
          <w:lang w:val="it-IT"/>
        </w:rPr>
        <w:t>SULL’IDONEITÀ</w:t>
      </w:r>
      <w:bookmarkEnd w:id="2"/>
      <w:r>
        <w:rPr>
          <w:rFonts w:cs="Times New Roman"/>
          <w:b/>
          <w:lang w:val="it-IT"/>
        </w:rPr>
        <w:t xml:space="preserve"> AL PRESTITO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* </w:t>
            </w:r>
          </w:p>
        </w:tc>
      </w:tr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>Interventi richiesti per la concessione del prestito:</w:t>
            </w:r>
          </w:p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5.1 *CONDIZIONI AMBIENTALI ABITUALI</w:t>
      </w:r>
    </w:p>
    <w:tbl>
      <w:tblPr>
        <w:tblW w:w="9645" w:type="dxa"/>
        <w:jc w:val="left"/>
        <w:tblInd w:w="-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682"/>
        <w:gridCol w:w="4962"/>
      </w:tblGrid>
      <w:tr>
        <w:trPr/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Ambiente controllato </w:t>
            </w:r>
            <w:r>
              <w:rPr>
                <w:rFonts w:cs="Times New Roman"/>
                <w:color w:val="000000"/>
                <w:lang w:val="it-IT"/>
              </w:rPr>
              <w:t>□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T°C               UR %                 Lux</w:t>
            </w:r>
          </w:p>
        </w:tc>
        <w:tc>
          <w:tcPr>
            <w:tcW w:w="49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Ambiente non controllato </w:t>
            </w:r>
            <w:r>
              <w:rPr>
                <w:rFonts w:cs="Times New Roman"/>
                <w:color w:val="000000"/>
                <w:lang w:val="it-IT"/>
              </w:rPr>
              <w:t>□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5.2 *CONDIZIONI AMBIENTALI RICHIESTE</w:t>
      </w:r>
    </w:p>
    <w:tbl>
      <w:tblPr>
        <w:tblW w:w="9660" w:type="dxa"/>
        <w:jc w:val="left"/>
        <w:tblInd w:w="-2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10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60"/>
      </w:tblGrid>
      <w:tr>
        <w:trPr>
          <w:trHeight w:val="1139" w:hRule="atLeast"/>
        </w:trPr>
        <w:tc>
          <w:tcPr>
            <w:tcW w:w="9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Conformi ai valori abituali indicati</w:t>
            </w:r>
          </w:p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Conformi ai valori indicati nell’Atto di indirizzo D.M. 10 maggio 2001</w:t>
            </w:r>
          </w:p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T (°C)   19-24                               UR %  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fr-FR"/>
              </w:rPr>
              <w:t>40-60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                                   Lux    ≤ 50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  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6.1 INDICAZIONI PER LA MANIPOLAZIONE/ MOVIMENTAZIONE</w:t>
      </w:r>
    </w:p>
    <w:tbl>
      <w:tblPr>
        <w:tblW w:w="964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540"/>
        <w:gridCol w:w="6104"/>
      </w:tblGrid>
      <w:tr>
        <w:trPr>
          <w:trHeight w:val="450" w:hRule="exact"/>
        </w:trPr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Caratteristiche di collocazione</w:t>
            </w:r>
          </w:p>
        </w:tc>
        <w:tc>
          <w:tcPr>
            <w:tcW w:w="6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824" w:hRule="exact"/>
        </w:trPr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*Manipolazione/ Movimentazione </w:t>
            </w:r>
          </w:p>
        </w:tc>
        <w:tc>
          <w:tcPr>
            <w:tcW w:w="6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85" w:hRule="exact"/>
        </w:trPr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tabs>
                <w:tab w:val="left" w:pos="728" w:leader="none"/>
                <w:tab w:val="left" w:pos="1436" w:leader="none"/>
                <w:tab w:val="left" w:pos="2144" w:leader="none"/>
                <w:tab w:val="left" w:pos="2852" w:leader="none"/>
                <w:tab w:val="left" w:pos="3560" w:leader="none"/>
                <w:tab w:val="center" w:pos="4555" w:leader="none"/>
              </w:tabs>
              <w:snapToGrid w:val="false"/>
              <w:spacing w:lineRule="auto" w:line="276"/>
              <w:ind w:left="20" w:hanging="0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Ulteriori accorgimenti:</w:t>
            </w:r>
          </w:p>
        </w:tc>
        <w:tc>
          <w:tcPr>
            <w:tcW w:w="6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Standard"/>
        <w:spacing w:lineRule="auto" w:line="276"/>
        <w:jc w:val="center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6.2 INDICAZIONI PER L’IMBALLAGGIO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540"/>
        <w:gridCol w:w="6096"/>
      </w:tblGrid>
      <w:tr>
        <w:trPr>
          <w:trHeight w:val="420" w:hRule="atLeast"/>
        </w:trPr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*Tipologia imballaggio</w:t>
            </w:r>
          </w:p>
        </w:tc>
        <w:tc>
          <w:tcPr>
            <w:tcW w:w="6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501" w:hRule="atLeast"/>
        </w:trPr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Ulteriori indicazioni cautelative</w:t>
            </w:r>
          </w:p>
        </w:tc>
        <w:tc>
          <w:tcPr>
            <w:tcW w:w="6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6.3 *INDICAZIONI PER IL TRASPORTO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105"/>
        <w:gridCol w:w="3390"/>
        <w:gridCol w:w="3142"/>
      </w:tblGrid>
      <w:tr>
        <w:trPr/>
        <w:tc>
          <w:tcPr>
            <w:tcW w:w="31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automobile    □</w:t>
            </w:r>
          </w:p>
        </w:tc>
        <w:tc>
          <w:tcPr>
            <w:tcW w:w="3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ind w:left="12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camion      □</w:t>
            </w:r>
          </w:p>
        </w:tc>
        <w:tc>
          <w:tcPr>
            <w:tcW w:w="3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aereo     □</w:t>
            </w:r>
          </w:p>
        </w:tc>
      </w:tr>
      <w:tr>
        <w:trPr/>
        <w:tc>
          <w:tcPr>
            <w:tcW w:w="96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tabs>
                <w:tab w:val="left" w:pos="2655" w:leader="none"/>
              </w:tabs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Sottotitolo"/>
        <w:spacing w:lineRule="auto" w:line="276" w:before="0" w:after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6.4 *INDICAZIONI PER L’INSTALLAZIONE</w:t>
      </w:r>
    </w:p>
    <w:tbl>
      <w:tblPr>
        <w:tblW w:w="9624" w:type="dxa"/>
        <w:jc w:val="left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095"/>
        <w:gridCol w:w="6528"/>
      </w:tblGrid>
      <w:tr>
        <w:trPr>
          <w:trHeight w:val="596" w:hRule="exact"/>
        </w:trPr>
        <w:tc>
          <w:tcPr>
            <w:tcW w:w="3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Modalità di esposizione</w:t>
            </w:r>
          </w:p>
        </w:tc>
        <w:tc>
          <w:tcPr>
            <w:tcW w:w="6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andard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6.5 INDICAZIONI PER IL PERIODO ESPOSITIVO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/>
        <w:tc>
          <w:tcPr>
            <w:tcW w:w="9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Standard"/>
        <w:spacing w:lineRule="auto" w:line="276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Standard"/>
        <w:spacing w:lineRule="auto" w:line="276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7.1 MONITORAGGIO (CAMPO OPZIONALE)</w:t>
      </w:r>
    </w:p>
    <w:tbl>
      <w:tblPr>
        <w:tblW w:w="9585" w:type="dxa"/>
        <w:jc w:val="left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85"/>
      </w:tblGrid>
      <w:tr>
        <w:trPr>
          <w:trHeight w:val="502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Luogo del rilevamento:</w:t>
            </w:r>
          </w:p>
        </w:tc>
      </w:tr>
      <w:tr>
        <w:trPr>
          <w:trHeight w:val="390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Periodo: dal __________ al __________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Sistema di rilevamento:                    □ centralizzato                     □ individuale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                     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>termico                    □ igrometrico                       □ termoigrometrico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Impianto di regolazione temperatura: □ sì     □ no          □ raffreddamento     □ riscaldamento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temperatura: T. range (°C) _____           Max_____              Min._____</w:t>
            </w:r>
          </w:p>
        </w:tc>
      </w:tr>
      <w:tr>
        <w:trPr>
          <w:trHeight w:val="1148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relativa: □ sì     □ no                          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umidità relativa: UR range (%)_____           Max_____              Min._____</w:t>
            </w:r>
          </w:p>
          <w:p>
            <w:pPr>
              <w:pStyle w:val="Normal"/>
              <w:widowControl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assoluta: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Filtraggio aria: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Illuminazione naturale: □ sì     □ no                  </w:t>
            </w:r>
            <w:bookmarkStart w:id="3" w:name="_GoBack"/>
            <w:bookmarkEnd w:id="3"/>
            <w:r>
              <w:rPr>
                <w:rFonts w:eastAsia="Calibri" w:cs="Times New Roman"/>
                <w:kern w:val="0"/>
                <w:lang w:val="it-IT" w:eastAsia="en-US" w:bidi="ar-SA"/>
              </w:rPr>
              <w:t>Schermatura: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□ ≤ 150       □ &gt; 150</w:t>
            </w:r>
          </w:p>
        </w:tc>
      </w:tr>
      <w:tr>
        <w:trPr>
          <w:trHeight w:val="577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Illuminazione artificiale: □ sì     □ no                Tipologia: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 □ ≤ 150       □ &gt; 150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b w:val="false"/>
          <w:b w:val="false"/>
          <w:bCs w:val="false"/>
          <w:sz w:val="24"/>
          <w:szCs w:val="24"/>
          <w:lang w:val="it-IT"/>
        </w:rPr>
      </w:pPr>
      <w:r>
        <w:rPr>
          <w:rFonts w:cs="Times New Roman"/>
          <w:b w:val="false"/>
          <w:bCs w:val="false"/>
          <w:sz w:val="24"/>
          <w:szCs w:val="24"/>
          <w:lang w:val="it-IT"/>
        </w:rPr>
        <w:t xml:space="preserve">  </w:t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8.1 REDAZIONE SCHEDA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698"/>
        <w:gridCol w:w="7938"/>
      </w:tblGrid>
      <w:tr>
        <w:trPr/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*Luogo/ Data</w:t>
            </w:r>
          </w:p>
        </w:tc>
        <w:tc>
          <w:tcPr>
            <w:tcW w:w="7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169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*Compilatore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Funzionario ............(qualifica-nome-cognome)</w:t>
            </w:r>
          </w:p>
        </w:tc>
      </w:tr>
      <w:tr>
        <w:trPr/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Standard"/>
        <w:spacing w:lineRule="auto" w:line="276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8" w:right="851" w:header="0" w:top="488" w:footer="0" w:bottom="363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Style w:val="Caratterinotaapidipagina"/>
        </w:rPr>
        <w:tab/>
        <w:tab/>
      </w:r>
      <w:r>
        <w:rPr>
          <w:kern w:val="0"/>
          <w:sz w:val="16"/>
          <w:szCs w:val="16"/>
          <w:lang w:val="it-IT"/>
        </w:rPr>
        <w:t xml:space="preserve">I campi contrassegnati da asterisco sono a compilazione obbligatoria. Il campo Soggetto è obbligatorio per i soli beni storico-artistici; il campo Contesto di provenienza è obbligatorio per i soli beni archeologici e i reperti bioarcheologici e paleontologici. </w:t>
      </w:r>
    </w:p>
  </w:footnote>
</w:footnotes>
</file>

<file path=word/settings.xml><?xml version="1.0" encoding="utf-8"?>
<w:settings xmlns:w="http://schemas.openxmlformats.org/wordprocessingml/2006/main">
  <w:zoom w:percent="140"/>
  <w:defaultTabStop w:val="706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Cs w:val="24"/>
        <w:lang w:val="de-DE" w:eastAsia="ja-JP" w:bidi="fa-IR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TestonotaapidipaginaCarattere" w:customStyle="1">
    <w:name w:val="Testo nota a piè di pagina Carattere"/>
    <w:basedOn w:val="DefaultParagraphFont"/>
    <w:qFormat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TitoloCarattere" w:customStyle="1">
    <w:name w:val="Titolo Carattere"/>
    <w:basedOn w:val="DefaultParagraphFont"/>
    <w:link w:val="Titolo"/>
    <w:qFormat/>
    <w:rsid w:val="00c6799d"/>
    <w:rPr>
      <w:b/>
      <w:bCs/>
      <w:sz w:val="20"/>
      <w:szCs w:val="2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04101a"/>
    <w:rPr>
      <w:rFonts w:ascii="Segoe UI" w:hAnsi="Segoe UI" w:cs="Segoe UI"/>
      <w:sz w:val="18"/>
      <w:szCs w:val="18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 w:customStyle="1">
    <w:name w:val="Titolo"/>
    <w:basedOn w:val="Normal"/>
    <w:next w:val="Corpodeltesto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Andale Sans UI" w:cs="Tahoma"/>
      <w:color w:val="00000A"/>
      <w:kern w:val="2"/>
      <w:sz w:val="28"/>
      <w:szCs w:val="28"/>
      <w:lang w:val="de-DE" w:eastAsia="ja-JP" w:bidi="fa-IR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Normal"/>
    <w:pPr>
      <w:widowControl w:val="fals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widowControl w:val="false"/>
      <w:suppressLineNumbers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itoloprincipale">
    <w:name w:val="Title"/>
    <w:basedOn w:val="Standard"/>
    <w:next w:val="Sottotitolo"/>
    <w:link w:val="TitoloCarattere"/>
    <w:qFormat/>
    <w:pPr>
      <w:jc w:val="center"/>
    </w:pPr>
    <w:rPr>
      <w:b/>
      <w:bCs/>
      <w:sz w:val="20"/>
      <w:szCs w:val="20"/>
    </w:rPr>
  </w:style>
  <w:style w:type="paragraph" w:styleId="Sottotitolo">
    <w:name w:val="Subtitle"/>
    <w:basedOn w:val="Titolo"/>
    <w:qFormat/>
    <w:pPr>
      <w:jc w:val="center"/>
    </w:pPr>
    <w:rPr>
      <w:i/>
      <w:iCs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Contenutocornice" w:customStyle="1">
    <w:name w:val="Contenuto cornice"/>
    <w:basedOn w:val="Textbody"/>
    <w:qFormat/>
    <w:pPr/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c1b39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4101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89631-B312-4EC3-BB23-15E01F76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LibreOffice/6.0.3.2$Windows_X86_64 LibreOffice_project/8f48d515416608e3a835360314dac7e47fd0b821</Application>
  <Pages>4</Pages>
  <Words>434</Words>
  <Characters>2614</Characters>
  <CharactersWithSpaces>3736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2018-06-04T07:12:00Z</dcterms:created>
  <dc:creator>Spezzaferro Livia</dc:creator>
  <dc:description/>
  <dc:language>it-IT</dc:language>
  <cp:lastModifiedBy/>
  <cp:lastPrinted>2018-06-12T14:30:00Z</cp:lastPrinted>
  <dcterms:modified xsi:type="dcterms:W3CDTF">2019-02-21T15:44:22Z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